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04A7A" w14:textId="76576B40" w:rsidR="00BC01FE" w:rsidRPr="004C6FFD" w:rsidRDefault="003A690F">
      <w:pPr>
        <w:pStyle w:val="Body"/>
        <w:rPr>
          <w:rFonts w:ascii="Calibri" w:eastAsia="Verdana" w:hAnsi="Calibri" w:cs="Calibri"/>
          <w:b/>
          <w:sz w:val="32"/>
          <w:szCs w:val="32"/>
        </w:rPr>
      </w:pPr>
      <w:proofErr w:type="spellStart"/>
      <w:r w:rsidRPr="004C6FFD">
        <w:rPr>
          <w:rFonts w:ascii="Calibri" w:hAnsi="Calibri" w:cs="Calibri"/>
          <w:b/>
          <w:color w:val="7030A0"/>
          <w:sz w:val="32"/>
          <w:szCs w:val="32"/>
        </w:rPr>
        <w:t>HROpen</w:t>
      </w:r>
      <w:proofErr w:type="spellEnd"/>
      <w:r w:rsidR="004C6FFD" w:rsidRPr="004C6FFD">
        <w:rPr>
          <w:rFonts w:ascii="Calibri" w:hAnsi="Calibri" w:cs="Calibri"/>
          <w:b/>
          <w:color w:val="7030A0"/>
          <w:sz w:val="32"/>
          <w:szCs w:val="32"/>
        </w:rPr>
        <w:t xml:space="preserve"> - </w:t>
      </w:r>
      <w:r w:rsidR="004C6FFD" w:rsidRPr="004C6FFD">
        <w:rPr>
          <w:rFonts w:ascii="Calibri" w:hAnsi="Calibri" w:cs="Calibri"/>
          <w:b/>
          <w:color w:val="7030A0"/>
          <w:sz w:val="32"/>
          <w:szCs w:val="32"/>
        </w:rPr>
        <w:t xml:space="preserve">How to write a </w:t>
      </w:r>
      <w:r w:rsidR="004C6FFD" w:rsidRPr="004C6FFD">
        <w:rPr>
          <w:rFonts w:ascii="Calibri" w:hAnsi="Calibri" w:cs="Calibri"/>
          <w:b/>
          <w:color w:val="FF0000"/>
          <w:sz w:val="32"/>
          <w:szCs w:val="32"/>
        </w:rPr>
        <w:t>lay summary</w:t>
      </w:r>
    </w:p>
    <w:p w14:paraId="23D6135F" w14:textId="77777777" w:rsidR="00BC01FE" w:rsidRPr="004C6FFD" w:rsidRDefault="00BC01FE">
      <w:pPr>
        <w:pStyle w:val="Body"/>
        <w:rPr>
          <w:rFonts w:ascii="Calibri" w:eastAsia="Verdana" w:hAnsi="Calibri" w:cs="Calibri"/>
        </w:rPr>
      </w:pPr>
    </w:p>
    <w:p w14:paraId="66B1F050" w14:textId="77777777" w:rsidR="00BC01FE" w:rsidRPr="004C6FFD" w:rsidRDefault="004C6FFD">
      <w:pPr>
        <w:pStyle w:val="Body"/>
        <w:rPr>
          <w:rFonts w:ascii="Calibri" w:eastAsia="Verdana" w:hAnsi="Calibri" w:cs="Calibri"/>
          <w:sz w:val="24"/>
          <w:szCs w:val="24"/>
        </w:rPr>
      </w:pPr>
      <w:r w:rsidRPr="004C6FFD">
        <w:rPr>
          <w:rFonts w:ascii="Calibri" w:hAnsi="Calibri" w:cs="Calibri"/>
          <w:sz w:val="24"/>
          <w:szCs w:val="24"/>
        </w:rPr>
        <w:t xml:space="preserve">We have lay summaries at HR Open to make our papers more accessible to those they may affect. Fertility patients and others who have an interest in research and new developments are keen to find out more, but often find </w:t>
      </w:r>
      <w:r w:rsidRPr="004C6FFD">
        <w:rPr>
          <w:rFonts w:ascii="Calibri" w:hAnsi="Calibri" w:cs="Calibri"/>
          <w:sz w:val="24"/>
          <w:szCs w:val="24"/>
        </w:rPr>
        <w:t>scientific papers challenging as the language used can act as a barrier to understanding. Our lay summaries aim to give a brief introduction to your paper, explaining why it may be of interest. A lay reader who wants to know more can then read the paper wi</w:t>
      </w:r>
      <w:r w:rsidRPr="004C6FFD">
        <w:rPr>
          <w:rFonts w:ascii="Calibri" w:hAnsi="Calibri" w:cs="Calibri"/>
          <w:sz w:val="24"/>
          <w:szCs w:val="24"/>
        </w:rPr>
        <w:t>th some context which makes it easier to follow and relate to.</w:t>
      </w:r>
    </w:p>
    <w:p w14:paraId="535D0DDE" w14:textId="77777777" w:rsidR="00BC01FE" w:rsidRPr="004C6FFD" w:rsidRDefault="00BC01FE">
      <w:pPr>
        <w:pStyle w:val="Body"/>
        <w:rPr>
          <w:rFonts w:ascii="Calibri" w:eastAsia="Verdana" w:hAnsi="Calibri" w:cs="Calibri"/>
          <w:sz w:val="24"/>
          <w:szCs w:val="24"/>
        </w:rPr>
      </w:pPr>
    </w:p>
    <w:p w14:paraId="33E9F190" w14:textId="77777777" w:rsidR="00BC01FE" w:rsidRPr="004C6FFD" w:rsidRDefault="004C6FFD">
      <w:pPr>
        <w:pStyle w:val="Body"/>
        <w:rPr>
          <w:rFonts w:ascii="Calibri" w:eastAsia="Verdana" w:hAnsi="Calibri" w:cs="Calibri"/>
          <w:sz w:val="24"/>
          <w:szCs w:val="24"/>
        </w:rPr>
      </w:pPr>
      <w:r w:rsidRPr="004C6FFD">
        <w:rPr>
          <w:rFonts w:ascii="Calibri" w:hAnsi="Calibri" w:cs="Calibri"/>
          <w:sz w:val="24"/>
          <w:szCs w:val="24"/>
        </w:rPr>
        <w:t xml:space="preserve">Writing a lay summary can be a useful exercise for the authors of papers too, as it helps you to focus on what it is about your paper that will make a difference. It can be a challenge to try </w:t>
      </w:r>
      <w:r w:rsidRPr="004C6FFD">
        <w:rPr>
          <w:rFonts w:ascii="Calibri" w:hAnsi="Calibri" w:cs="Calibri"/>
          <w:sz w:val="24"/>
          <w:szCs w:val="24"/>
        </w:rPr>
        <w:t>to distill sometimes complex ideas and theories into a few hundred words of simple English, but if you can do this successfully, it will make your work available to a wider audience.</w:t>
      </w:r>
    </w:p>
    <w:p w14:paraId="30E4FB14" w14:textId="77777777" w:rsidR="00BC01FE" w:rsidRPr="004C6FFD" w:rsidRDefault="00BC01FE">
      <w:pPr>
        <w:pStyle w:val="Body"/>
        <w:rPr>
          <w:rFonts w:ascii="Calibri" w:eastAsia="Verdana" w:hAnsi="Calibri" w:cs="Calibri"/>
          <w:sz w:val="24"/>
          <w:szCs w:val="24"/>
        </w:rPr>
      </w:pPr>
    </w:p>
    <w:p w14:paraId="5B80F8F8" w14:textId="77777777" w:rsidR="00BC01FE" w:rsidRPr="004C6FFD" w:rsidRDefault="004C6FFD">
      <w:pPr>
        <w:pStyle w:val="Body"/>
        <w:rPr>
          <w:rFonts w:ascii="Calibri" w:eastAsia="Verdana" w:hAnsi="Calibri" w:cs="Calibri"/>
          <w:sz w:val="24"/>
          <w:szCs w:val="24"/>
        </w:rPr>
      </w:pPr>
      <w:r w:rsidRPr="004C6FFD">
        <w:rPr>
          <w:rFonts w:ascii="Calibri" w:hAnsi="Calibri" w:cs="Calibri"/>
          <w:sz w:val="24"/>
          <w:szCs w:val="24"/>
        </w:rPr>
        <w:t>The best way to start is by thinking about how you would explain your wo</w:t>
      </w:r>
      <w:r w:rsidRPr="004C6FFD">
        <w:rPr>
          <w:rFonts w:ascii="Calibri" w:hAnsi="Calibri" w:cs="Calibri"/>
          <w:sz w:val="24"/>
          <w:szCs w:val="24"/>
        </w:rPr>
        <w:t>rk to someone who has no scientific knowledge in a few sentences. What are the key elements of your paper and how will they add to what we know already?</w:t>
      </w:r>
    </w:p>
    <w:p w14:paraId="7DDC1F9A" w14:textId="77777777" w:rsidR="00BC01FE" w:rsidRPr="004C6FFD" w:rsidRDefault="00BC01FE">
      <w:pPr>
        <w:pStyle w:val="Body"/>
        <w:rPr>
          <w:rFonts w:ascii="Calibri" w:eastAsia="Verdana" w:hAnsi="Calibri" w:cs="Calibri"/>
          <w:sz w:val="24"/>
          <w:szCs w:val="24"/>
        </w:rPr>
      </w:pPr>
    </w:p>
    <w:p w14:paraId="00B54B2A" w14:textId="77777777" w:rsidR="00BC01FE" w:rsidRPr="004C6FFD" w:rsidRDefault="004C6FFD">
      <w:pPr>
        <w:pStyle w:val="Body"/>
        <w:rPr>
          <w:rFonts w:ascii="Calibri" w:eastAsia="Verdana" w:hAnsi="Calibri" w:cs="Calibri"/>
          <w:sz w:val="24"/>
          <w:szCs w:val="24"/>
        </w:rPr>
      </w:pPr>
      <w:r w:rsidRPr="004C6FFD">
        <w:rPr>
          <w:rFonts w:ascii="Calibri" w:hAnsi="Calibri" w:cs="Calibri"/>
          <w:sz w:val="24"/>
          <w:szCs w:val="24"/>
        </w:rPr>
        <w:t>Once you are clear what you want to say, think carefully about the language you use.</w:t>
      </w:r>
    </w:p>
    <w:p w14:paraId="4611333E" w14:textId="77777777" w:rsidR="00BC01FE" w:rsidRPr="004C6FFD" w:rsidRDefault="00BC01FE">
      <w:pPr>
        <w:pStyle w:val="Body"/>
        <w:rPr>
          <w:rFonts w:ascii="Calibri" w:eastAsia="Verdana" w:hAnsi="Calibri" w:cs="Calibri"/>
          <w:sz w:val="24"/>
          <w:szCs w:val="24"/>
        </w:rPr>
      </w:pPr>
    </w:p>
    <w:p w14:paraId="1CE7B914" w14:textId="77777777" w:rsidR="00BC01FE" w:rsidRPr="004C6FFD" w:rsidRDefault="004C6FFD">
      <w:pPr>
        <w:pStyle w:val="Body"/>
        <w:numPr>
          <w:ilvl w:val="0"/>
          <w:numId w:val="2"/>
        </w:numPr>
        <w:rPr>
          <w:rFonts w:ascii="Calibri" w:eastAsia="Verdana" w:hAnsi="Calibri" w:cs="Calibri"/>
          <w:sz w:val="24"/>
          <w:szCs w:val="24"/>
        </w:rPr>
      </w:pPr>
      <w:r w:rsidRPr="004C6FFD">
        <w:rPr>
          <w:rFonts w:ascii="Calibri" w:hAnsi="Calibri" w:cs="Calibri"/>
          <w:sz w:val="24"/>
          <w:szCs w:val="24"/>
        </w:rPr>
        <w:t>Use plain Englis</w:t>
      </w:r>
      <w:r w:rsidRPr="004C6FFD">
        <w:rPr>
          <w:rFonts w:ascii="Calibri" w:hAnsi="Calibri" w:cs="Calibri"/>
          <w:sz w:val="24"/>
          <w:szCs w:val="24"/>
        </w:rPr>
        <w:t>h</w:t>
      </w:r>
    </w:p>
    <w:p w14:paraId="00B3F442" w14:textId="77777777" w:rsidR="00BC01FE" w:rsidRPr="004C6FFD" w:rsidRDefault="004C6FFD">
      <w:pPr>
        <w:pStyle w:val="Body"/>
        <w:numPr>
          <w:ilvl w:val="0"/>
          <w:numId w:val="2"/>
        </w:numPr>
        <w:rPr>
          <w:rFonts w:ascii="Calibri" w:eastAsia="Verdana" w:hAnsi="Calibri" w:cs="Calibri"/>
          <w:sz w:val="24"/>
          <w:szCs w:val="24"/>
        </w:rPr>
      </w:pPr>
      <w:r w:rsidRPr="004C6FFD">
        <w:rPr>
          <w:rFonts w:ascii="Calibri" w:hAnsi="Calibri" w:cs="Calibri"/>
          <w:sz w:val="24"/>
          <w:szCs w:val="24"/>
        </w:rPr>
        <w:t>Don</w:t>
      </w:r>
      <w:r w:rsidRPr="004C6FFD">
        <w:rPr>
          <w:rFonts w:ascii="Calibri" w:hAnsi="Calibri" w:cs="Calibri"/>
          <w:sz w:val="24"/>
          <w:szCs w:val="24"/>
        </w:rPr>
        <w:t>’</w:t>
      </w:r>
      <w:r w:rsidRPr="004C6FFD">
        <w:rPr>
          <w:rFonts w:ascii="Calibri" w:hAnsi="Calibri" w:cs="Calibri"/>
          <w:sz w:val="24"/>
          <w:szCs w:val="24"/>
        </w:rPr>
        <w:t>t use long convoluted sentences with lots of clauses</w:t>
      </w:r>
    </w:p>
    <w:p w14:paraId="12AE401A" w14:textId="77777777" w:rsidR="00BC01FE" w:rsidRPr="004C6FFD" w:rsidRDefault="004C6FFD">
      <w:pPr>
        <w:pStyle w:val="Body"/>
        <w:numPr>
          <w:ilvl w:val="0"/>
          <w:numId w:val="2"/>
        </w:numPr>
        <w:rPr>
          <w:rFonts w:ascii="Calibri" w:eastAsia="Verdana" w:hAnsi="Calibri" w:cs="Calibri"/>
          <w:sz w:val="24"/>
          <w:szCs w:val="24"/>
        </w:rPr>
      </w:pPr>
      <w:r w:rsidRPr="004C6FFD">
        <w:rPr>
          <w:rFonts w:ascii="Calibri" w:hAnsi="Calibri" w:cs="Calibri"/>
          <w:sz w:val="24"/>
          <w:szCs w:val="24"/>
        </w:rPr>
        <w:t>Don</w:t>
      </w:r>
      <w:r w:rsidRPr="004C6FFD">
        <w:rPr>
          <w:rFonts w:ascii="Calibri" w:hAnsi="Calibri" w:cs="Calibri"/>
          <w:sz w:val="24"/>
          <w:szCs w:val="24"/>
        </w:rPr>
        <w:t>’</w:t>
      </w:r>
      <w:r w:rsidRPr="004C6FFD">
        <w:rPr>
          <w:rFonts w:ascii="Calibri" w:hAnsi="Calibri" w:cs="Calibri"/>
          <w:sz w:val="24"/>
          <w:szCs w:val="24"/>
        </w:rPr>
        <w:t>t use jargon</w:t>
      </w:r>
    </w:p>
    <w:p w14:paraId="41DDDACC" w14:textId="77777777" w:rsidR="00BC01FE" w:rsidRPr="004C6FFD" w:rsidRDefault="004C6FFD">
      <w:pPr>
        <w:pStyle w:val="Body"/>
        <w:numPr>
          <w:ilvl w:val="0"/>
          <w:numId w:val="2"/>
        </w:numPr>
        <w:rPr>
          <w:rFonts w:ascii="Calibri" w:eastAsia="Verdana" w:hAnsi="Calibri" w:cs="Calibri"/>
          <w:sz w:val="24"/>
          <w:szCs w:val="24"/>
        </w:rPr>
      </w:pPr>
      <w:r w:rsidRPr="004C6FFD">
        <w:rPr>
          <w:rFonts w:ascii="Calibri" w:hAnsi="Calibri" w:cs="Calibri"/>
          <w:sz w:val="24"/>
          <w:szCs w:val="24"/>
        </w:rPr>
        <w:t>Don</w:t>
      </w:r>
      <w:r w:rsidRPr="004C6FFD">
        <w:rPr>
          <w:rFonts w:ascii="Calibri" w:hAnsi="Calibri" w:cs="Calibri"/>
          <w:sz w:val="24"/>
          <w:szCs w:val="24"/>
        </w:rPr>
        <w:t>’</w:t>
      </w:r>
      <w:r w:rsidRPr="004C6FFD">
        <w:rPr>
          <w:rFonts w:ascii="Calibri" w:hAnsi="Calibri" w:cs="Calibri"/>
          <w:sz w:val="24"/>
          <w:szCs w:val="24"/>
        </w:rPr>
        <w:t>t use abbreviations or acronyms</w:t>
      </w:r>
    </w:p>
    <w:p w14:paraId="771F8FAC" w14:textId="77777777" w:rsidR="00BC01FE" w:rsidRPr="004C6FFD" w:rsidRDefault="004C6FFD">
      <w:pPr>
        <w:pStyle w:val="Body"/>
        <w:numPr>
          <w:ilvl w:val="0"/>
          <w:numId w:val="2"/>
        </w:numPr>
        <w:rPr>
          <w:rFonts w:ascii="Calibri" w:eastAsia="Verdana" w:hAnsi="Calibri" w:cs="Calibri"/>
          <w:sz w:val="24"/>
          <w:szCs w:val="24"/>
        </w:rPr>
      </w:pPr>
      <w:r w:rsidRPr="004C6FFD">
        <w:rPr>
          <w:rFonts w:ascii="Calibri" w:hAnsi="Calibri" w:cs="Calibri"/>
          <w:sz w:val="24"/>
          <w:szCs w:val="24"/>
        </w:rPr>
        <w:t>Avoid medical terms - how would you describe something to a lay audience? If you feel it is vital to your paper to include a medical term, expla</w:t>
      </w:r>
      <w:r w:rsidRPr="004C6FFD">
        <w:rPr>
          <w:rFonts w:ascii="Calibri" w:hAnsi="Calibri" w:cs="Calibri"/>
          <w:sz w:val="24"/>
          <w:szCs w:val="24"/>
        </w:rPr>
        <w:t xml:space="preserve">in it clearly. </w:t>
      </w:r>
    </w:p>
    <w:p w14:paraId="10D7ADA0" w14:textId="77777777" w:rsidR="00BC01FE" w:rsidRPr="004C6FFD" w:rsidRDefault="004C6FFD">
      <w:pPr>
        <w:pStyle w:val="Body"/>
        <w:numPr>
          <w:ilvl w:val="0"/>
          <w:numId w:val="2"/>
        </w:numPr>
        <w:rPr>
          <w:rFonts w:ascii="Calibri" w:eastAsia="Verdana" w:hAnsi="Calibri" w:cs="Calibri"/>
          <w:sz w:val="24"/>
          <w:szCs w:val="24"/>
        </w:rPr>
      </w:pPr>
      <w:r w:rsidRPr="004C6FFD">
        <w:rPr>
          <w:rFonts w:ascii="Calibri" w:hAnsi="Calibri" w:cs="Calibri"/>
          <w:sz w:val="24"/>
          <w:szCs w:val="24"/>
        </w:rPr>
        <w:t xml:space="preserve">Avoid scientific terms - again, think of a simpler alternative wherever possible. If you need to use a scientific term, make sure you explain it. </w:t>
      </w:r>
    </w:p>
    <w:p w14:paraId="3D2C9B95" w14:textId="77777777" w:rsidR="00BC01FE" w:rsidRPr="004C6FFD" w:rsidRDefault="004C6FFD">
      <w:pPr>
        <w:pStyle w:val="Body"/>
        <w:numPr>
          <w:ilvl w:val="0"/>
          <w:numId w:val="2"/>
        </w:numPr>
        <w:rPr>
          <w:rFonts w:ascii="Calibri" w:eastAsia="Verdana" w:hAnsi="Calibri" w:cs="Calibri"/>
          <w:sz w:val="24"/>
          <w:szCs w:val="24"/>
        </w:rPr>
      </w:pPr>
      <w:r w:rsidRPr="004C6FFD">
        <w:rPr>
          <w:rFonts w:ascii="Calibri" w:hAnsi="Calibri" w:cs="Calibri"/>
          <w:sz w:val="24"/>
          <w:szCs w:val="24"/>
        </w:rPr>
        <w:t xml:space="preserve">Think about your verbs too and make sure you use everyday ones </w:t>
      </w:r>
    </w:p>
    <w:p w14:paraId="73596F67" w14:textId="77777777" w:rsidR="00BC01FE" w:rsidRPr="004C6FFD" w:rsidRDefault="00BC01FE">
      <w:pPr>
        <w:pStyle w:val="Body"/>
        <w:rPr>
          <w:rFonts w:ascii="Calibri" w:eastAsia="Verdana" w:hAnsi="Calibri" w:cs="Calibri"/>
          <w:sz w:val="24"/>
          <w:szCs w:val="24"/>
        </w:rPr>
      </w:pPr>
    </w:p>
    <w:p w14:paraId="4913BF2C" w14:textId="77777777" w:rsidR="00BC01FE" w:rsidRPr="004C6FFD" w:rsidRDefault="004C6FFD">
      <w:pPr>
        <w:pStyle w:val="Body"/>
        <w:rPr>
          <w:rFonts w:ascii="Calibri" w:eastAsia="Verdana" w:hAnsi="Calibri" w:cs="Calibri"/>
          <w:sz w:val="24"/>
          <w:szCs w:val="24"/>
        </w:rPr>
      </w:pPr>
      <w:r w:rsidRPr="004C6FFD">
        <w:rPr>
          <w:rFonts w:ascii="Calibri" w:hAnsi="Calibri" w:cs="Calibri"/>
          <w:sz w:val="24"/>
          <w:szCs w:val="24"/>
        </w:rPr>
        <w:t xml:space="preserve">If you are not sure whether </w:t>
      </w:r>
      <w:r w:rsidRPr="004C6FFD">
        <w:rPr>
          <w:rFonts w:ascii="Calibri" w:hAnsi="Calibri" w:cs="Calibri"/>
          <w:sz w:val="24"/>
          <w:szCs w:val="24"/>
        </w:rPr>
        <w:t>you</w:t>
      </w:r>
      <w:r w:rsidRPr="004C6FFD">
        <w:rPr>
          <w:rFonts w:ascii="Calibri" w:hAnsi="Calibri" w:cs="Calibri"/>
          <w:sz w:val="24"/>
          <w:szCs w:val="24"/>
        </w:rPr>
        <w:t>’</w:t>
      </w:r>
      <w:r w:rsidRPr="004C6FFD">
        <w:rPr>
          <w:rFonts w:ascii="Calibri" w:hAnsi="Calibri" w:cs="Calibri"/>
          <w:sz w:val="24"/>
          <w:szCs w:val="24"/>
        </w:rPr>
        <w:t>ve explained your paper clearly, give it to someone else who is not involved in your work to have a look at and see what they think. Did they understand what you were trying to get at? Had yo</w:t>
      </w:r>
      <w:bookmarkStart w:id="0" w:name="_GoBack"/>
      <w:bookmarkEnd w:id="0"/>
      <w:r w:rsidRPr="004C6FFD">
        <w:rPr>
          <w:rFonts w:ascii="Calibri" w:hAnsi="Calibri" w:cs="Calibri"/>
          <w:sz w:val="24"/>
          <w:szCs w:val="24"/>
        </w:rPr>
        <w:t>u made yourself sufficiently clear?</w:t>
      </w:r>
    </w:p>
    <w:p w14:paraId="1599E576" w14:textId="77777777" w:rsidR="00BC01FE" w:rsidRPr="004C6FFD" w:rsidRDefault="00BC01FE">
      <w:pPr>
        <w:pStyle w:val="Body"/>
        <w:rPr>
          <w:rFonts w:ascii="Calibri" w:eastAsia="Verdana" w:hAnsi="Calibri" w:cs="Calibri"/>
          <w:sz w:val="24"/>
          <w:szCs w:val="24"/>
        </w:rPr>
      </w:pPr>
    </w:p>
    <w:p w14:paraId="4C04979D" w14:textId="77777777" w:rsidR="00BC01FE" w:rsidRPr="004C6FFD" w:rsidRDefault="004C6FFD">
      <w:pPr>
        <w:pStyle w:val="Body"/>
        <w:rPr>
          <w:rFonts w:ascii="Calibri" w:eastAsia="Verdana" w:hAnsi="Calibri" w:cs="Calibri"/>
          <w:sz w:val="24"/>
          <w:szCs w:val="24"/>
        </w:rPr>
      </w:pPr>
      <w:r w:rsidRPr="004C6FFD">
        <w:rPr>
          <w:rFonts w:ascii="Calibri" w:hAnsi="Calibri" w:cs="Calibri"/>
          <w:sz w:val="24"/>
          <w:szCs w:val="24"/>
        </w:rPr>
        <w:t>Writing a good lay summa</w:t>
      </w:r>
      <w:r w:rsidRPr="004C6FFD">
        <w:rPr>
          <w:rFonts w:ascii="Calibri" w:hAnsi="Calibri" w:cs="Calibri"/>
          <w:sz w:val="24"/>
          <w:szCs w:val="24"/>
        </w:rPr>
        <w:t xml:space="preserve">ry takes practice and </w:t>
      </w:r>
      <w:proofErr w:type="gramStart"/>
      <w:r w:rsidRPr="004C6FFD">
        <w:rPr>
          <w:rFonts w:ascii="Calibri" w:hAnsi="Calibri" w:cs="Calibri"/>
          <w:sz w:val="24"/>
          <w:szCs w:val="24"/>
        </w:rPr>
        <w:t>skill, but</w:t>
      </w:r>
      <w:proofErr w:type="gramEnd"/>
      <w:r w:rsidRPr="004C6FFD">
        <w:rPr>
          <w:rFonts w:ascii="Calibri" w:hAnsi="Calibri" w:cs="Calibri"/>
          <w:sz w:val="24"/>
          <w:szCs w:val="24"/>
        </w:rPr>
        <w:t xml:space="preserve"> having a good lay summary for your paper will broaden your readership and ensure that those who may be affected by your work are able to access it. </w:t>
      </w:r>
    </w:p>
    <w:p w14:paraId="67394144" w14:textId="77777777" w:rsidR="00BC01FE" w:rsidRPr="004C6FFD" w:rsidRDefault="00BC01FE">
      <w:pPr>
        <w:pStyle w:val="Body"/>
        <w:rPr>
          <w:rFonts w:ascii="Calibri" w:hAnsi="Calibri" w:cs="Calibri"/>
          <w:sz w:val="24"/>
          <w:szCs w:val="24"/>
        </w:rPr>
      </w:pPr>
    </w:p>
    <w:sectPr w:rsidR="00BC01FE" w:rsidRPr="004C6FFD">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5EC3D" w14:textId="77777777" w:rsidR="00000000" w:rsidRDefault="004C6FFD">
      <w:r>
        <w:separator/>
      </w:r>
    </w:p>
  </w:endnote>
  <w:endnote w:type="continuationSeparator" w:id="0">
    <w:p w14:paraId="6E8F0DBE" w14:textId="77777777" w:rsidR="00000000" w:rsidRDefault="004C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4023C" w14:textId="77777777" w:rsidR="00BC01FE" w:rsidRDefault="00BC01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6B7E1" w14:textId="77777777" w:rsidR="00000000" w:rsidRDefault="004C6FFD">
      <w:r>
        <w:separator/>
      </w:r>
    </w:p>
  </w:footnote>
  <w:footnote w:type="continuationSeparator" w:id="0">
    <w:p w14:paraId="3661E324" w14:textId="77777777" w:rsidR="00000000" w:rsidRDefault="004C6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3824E" w14:textId="77777777" w:rsidR="00BC01FE" w:rsidRDefault="00BC01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358DB"/>
    <w:multiLevelType w:val="hybridMultilevel"/>
    <w:tmpl w:val="88E4006C"/>
    <w:numStyleLink w:val="Dash"/>
  </w:abstractNum>
  <w:abstractNum w:abstractNumId="1" w15:restartNumberingAfterBreak="0">
    <w:nsid w:val="758E0AA3"/>
    <w:multiLevelType w:val="hybridMultilevel"/>
    <w:tmpl w:val="88E4006C"/>
    <w:styleLink w:val="Dash"/>
    <w:lvl w:ilvl="0" w:tplc="780CC65A">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F6768DC8">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27A4B5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AA90F6A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7BF287AC">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4C801F8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76CCFD04">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052E071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2BC6B92C">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1FE"/>
    <w:rsid w:val="003A690F"/>
    <w:rsid w:val="004C6FFD"/>
    <w:rsid w:val="00BC01FE"/>
    <w:rsid w:val="00CE5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70B0"/>
  <w15:docId w15:val="{294049FA-A148-4C86-A05D-DD31D3BA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numbering" w:customStyle="1" w:styleId="Dash">
    <w:name w:val="Dash"/>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Watkins</dc:creator>
  <cp:lastModifiedBy>Kate</cp:lastModifiedBy>
  <cp:revision>3</cp:revision>
  <dcterms:created xsi:type="dcterms:W3CDTF">2018-02-21T12:56:00Z</dcterms:created>
  <dcterms:modified xsi:type="dcterms:W3CDTF">2018-02-21T13:48:00Z</dcterms:modified>
</cp:coreProperties>
</file>